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widowControl w:val="0"/>
        <w:spacing w:before="0" w:after="0" w:line="235" w:lineRule="auto"/>
        <w:jc w:val="right"/>
        <w:rPr>
          <w:sz w:val="22"/>
          <w:szCs w:val="22"/>
        </w:rPr>
      </w:pPr>
    </w:p>
    <w:p>
      <w:pPr>
        <w:widowControl w:val="0"/>
        <w:spacing w:before="0" w:after="0" w:line="235" w:lineRule="auto"/>
        <w:jc w:val="right"/>
        <w:rPr>
          <w:sz w:val="22"/>
          <w:szCs w:val="22"/>
        </w:rPr>
      </w:pPr>
    </w:p>
    <w:p>
      <w:pPr>
        <w:widowControl w:val="0"/>
        <w:spacing w:before="0" w:after="0" w:line="235" w:lineRule="auto"/>
        <w:jc w:val="right"/>
        <w:rPr>
          <w:sz w:val="22"/>
          <w:szCs w:val="22"/>
        </w:rPr>
      </w:pPr>
      <w:r>
        <w:rPr>
          <w:rFonts w:ascii="Times New Roman" w:eastAsia="Times New Roman" w:hAnsi="Times New Roman" w:cs="Times New Roman"/>
          <w:sz w:val="22"/>
          <w:szCs w:val="22"/>
        </w:rPr>
        <w:t xml:space="preserve">Дело № </w:t>
      </w:r>
      <w:r>
        <w:rPr>
          <w:rFonts w:ascii="Times New Roman" w:eastAsia="Times New Roman" w:hAnsi="Times New Roman" w:cs="Times New Roman"/>
          <w:sz w:val="22"/>
          <w:szCs w:val="22"/>
        </w:rPr>
        <w:t>05-0</w:t>
      </w:r>
      <w:r>
        <w:rPr>
          <w:rFonts w:ascii="Times New Roman" w:eastAsia="Times New Roman" w:hAnsi="Times New Roman" w:cs="Times New Roman"/>
          <w:sz w:val="22"/>
          <w:szCs w:val="22"/>
        </w:rPr>
        <w:t>857</w:t>
      </w:r>
      <w:r>
        <w:rPr>
          <w:rFonts w:ascii="Times New Roman" w:eastAsia="Times New Roman" w:hAnsi="Times New Roman" w:cs="Times New Roman"/>
          <w:sz w:val="22"/>
          <w:szCs w:val="22"/>
        </w:rPr>
        <w:t>/2610/2026</w:t>
      </w:r>
      <w:r>
        <w:rPr>
          <w:rFonts w:ascii="Times New Roman" w:eastAsia="Times New Roman" w:hAnsi="Times New Roman" w:cs="Times New Roman"/>
          <w:sz w:val="22"/>
          <w:szCs w:val="22"/>
        </w:rPr>
        <w:t xml:space="preserve">   </w:t>
      </w:r>
    </w:p>
    <w:p>
      <w:pPr>
        <w:widowControl w:val="0"/>
        <w:spacing w:before="0" w:after="0" w:line="235" w:lineRule="auto"/>
        <w:jc w:val="center"/>
        <w:rPr>
          <w:sz w:val="27"/>
          <w:szCs w:val="27"/>
        </w:rPr>
      </w:pPr>
      <w:r>
        <w:rPr>
          <w:rFonts w:ascii="Times New Roman" w:eastAsia="Times New Roman" w:hAnsi="Times New Roman" w:cs="Times New Roman"/>
          <w:sz w:val="27"/>
          <w:szCs w:val="27"/>
        </w:rPr>
        <w:t>П О С Т А Н О В Л Е Н И Е</w:t>
      </w:r>
    </w:p>
    <w:p>
      <w:pPr>
        <w:widowControl w:val="0"/>
        <w:spacing w:before="0" w:after="0" w:line="235" w:lineRule="auto"/>
        <w:jc w:val="center"/>
        <w:rPr>
          <w:sz w:val="27"/>
          <w:szCs w:val="27"/>
        </w:rPr>
      </w:pPr>
      <w:r>
        <w:rPr>
          <w:rFonts w:ascii="Times New Roman" w:eastAsia="Times New Roman" w:hAnsi="Times New Roman" w:cs="Times New Roman"/>
          <w:sz w:val="27"/>
          <w:szCs w:val="27"/>
        </w:rPr>
        <w:t>по делу об административном правонарушении</w:t>
      </w:r>
    </w:p>
    <w:p>
      <w:pPr>
        <w:widowControl w:val="0"/>
        <w:spacing w:before="0" w:after="0" w:line="235" w:lineRule="auto"/>
        <w:jc w:val="center"/>
        <w:rPr>
          <w:sz w:val="27"/>
          <w:szCs w:val="27"/>
        </w:rPr>
      </w:pPr>
    </w:p>
    <w:p>
      <w:pPr>
        <w:widowControl w:val="0"/>
        <w:spacing w:before="0" w:after="120" w:line="235" w:lineRule="auto"/>
        <w:jc w:val="center"/>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город Сургут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27</w:t>
      </w:r>
      <w:r>
        <w:rPr>
          <w:rFonts w:ascii="Times New Roman" w:eastAsia="Times New Roman" w:hAnsi="Times New Roman" w:cs="Times New Roman"/>
          <w:sz w:val="27"/>
          <w:szCs w:val="27"/>
        </w:rPr>
        <w:t xml:space="preserve"> ма</w:t>
      </w:r>
      <w:r>
        <w:rPr>
          <w:rFonts w:ascii="Times New Roman" w:eastAsia="Times New Roman" w:hAnsi="Times New Roman" w:cs="Times New Roman"/>
          <w:sz w:val="27"/>
          <w:szCs w:val="27"/>
        </w:rPr>
        <w:t>я</w:t>
      </w:r>
      <w:r>
        <w:rPr>
          <w:rFonts w:ascii="Times New Roman" w:eastAsia="Times New Roman" w:hAnsi="Times New Roman" w:cs="Times New Roman"/>
          <w:sz w:val="27"/>
          <w:szCs w:val="27"/>
        </w:rPr>
        <w:t xml:space="preserve"> 2026</w:t>
      </w:r>
      <w:r>
        <w:rPr>
          <w:rFonts w:ascii="Times New Roman" w:eastAsia="Times New Roman" w:hAnsi="Times New Roman" w:cs="Times New Roman"/>
          <w:sz w:val="27"/>
          <w:szCs w:val="27"/>
        </w:rPr>
        <w:t xml:space="preserve"> года</w:t>
      </w:r>
    </w:p>
    <w:p>
      <w:pPr>
        <w:widowControl w:val="0"/>
        <w:spacing w:before="0" w:after="0" w:line="235" w:lineRule="auto"/>
        <w:ind w:firstLine="709"/>
        <w:jc w:val="both"/>
        <w:rPr>
          <w:sz w:val="27"/>
          <w:szCs w:val="27"/>
        </w:rPr>
      </w:pPr>
      <w:r>
        <w:rPr>
          <w:rFonts w:ascii="Times New Roman" w:eastAsia="Times New Roman" w:hAnsi="Times New Roman" w:cs="Times New Roman"/>
          <w:sz w:val="27"/>
          <w:szCs w:val="27"/>
        </w:rPr>
        <w:t xml:space="preserve">Мировой судья судебного участка № 10 </w:t>
      </w:r>
      <w:r>
        <w:rPr>
          <w:rFonts w:ascii="Times New Roman" w:eastAsia="Times New Roman" w:hAnsi="Times New Roman" w:cs="Times New Roman"/>
          <w:sz w:val="27"/>
          <w:szCs w:val="27"/>
        </w:rPr>
        <w:t>Сургутского</w:t>
      </w:r>
      <w:r>
        <w:rPr>
          <w:rFonts w:ascii="Times New Roman" w:eastAsia="Times New Roman" w:hAnsi="Times New Roman" w:cs="Times New Roman"/>
          <w:sz w:val="27"/>
          <w:szCs w:val="27"/>
        </w:rPr>
        <w:t xml:space="preserve"> судебного района города окружного значения Сургута Ханты-Мансийского автономного округа – Югры Король Е.П., расположенного по адресу: ХМАО-Югра, г. Сургут, </w:t>
      </w:r>
      <w:r>
        <w:rPr>
          <w:rFonts w:ascii="Times New Roman" w:eastAsia="Times New Roman" w:hAnsi="Times New Roman" w:cs="Times New Roman"/>
          <w:sz w:val="27"/>
          <w:szCs w:val="27"/>
        </w:rPr>
        <w:br/>
      </w:r>
      <w:r>
        <w:rPr>
          <w:rFonts w:ascii="Times New Roman" w:eastAsia="Times New Roman" w:hAnsi="Times New Roman" w:cs="Times New Roman"/>
          <w:sz w:val="27"/>
          <w:szCs w:val="27"/>
        </w:rPr>
        <w:t xml:space="preserve">ул. Гагарина д.9,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205,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рассмотрев дело об административном правонарушении, предусмотренном </w:t>
      </w:r>
      <w:r>
        <w:rPr>
          <w:rFonts w:ascii="Times New Roman" w:eastAsia="Times New Roman" w:hAnsi="Times New Roman" w:cs="Times New Roman"/>
          <w:sz w:val="27"/>
          <w:szCs w:val="27"/>
        </w:rPr>
        <w:t>ч. 1 ст. 7.27</w:t>
      </w:r>
      <w:r>
        <w:rPr>
          <w:rFonts w:ascii="Times New Roman" w:eastAsia="Times New Roman" w:hAnsi="Times New Roman" w:cs="Times New Roman"/>
          <w:sz w:val="27"/>
          <w:szCs w:val="27"/>
        </w:rPr>
        <w:t xml:space="preserve"> Кодекса Российской Федерации об административных правонарушениях в отношении </w:t>
      </w:r>
      <w:r>
        <w:rPr>
          <w:rFonts w:ascii="Times New Roman" w:eastAsia="Times New Roman" w:hAnsi="Times New Roman" w:cs="Times New Roman"/>
          <w:sz w:val="27"/>
          <w:szCs w:val="27"/>
        </w:rPr>
        <w:t>Нужина</w:t>
      </w:r>
      <w:r>
        <w:rPr>
          <w:rFonts w:ascii="Times New Roman" w:eastAsia="Times New Roman" w:hAnsi="Times New Roman" w:cs="Times New Roman"/>
          <w:sz w:val="27"/>
          <w:szCs w:val="27"/>
        </w:rPr>
        <w:t xml:space="preserve"> Евгения Валерьевича</w:t>
      </w:r>
      <w:r>
        <w:rPr>
          <w:rFonts w:ascii="Times New Roman" w:eastAsia="Times New Roman" w:hAnsi="Times New Roman" w:cs="Times New Roman"/>
          <w:sz w:val="27"/>
          <w:szCs w:val="27"/>
        </w:rPr>
        <w:t xml:space="preserve">, </w:t>
      </w:r>
      <w:r>
        <w:rPr>
          <w:rStyle w:val="cat-UserDefinedgrp-35rplc-9"/>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p>
    <w:p>
      <w:pPr>
        <w:widowControl w:val="0"/>
        <w:spacing w:before="0" w:after="0" w:line="235" w:lineRule="auto"/>
        <w:ind w:firstLine="709"/>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p>
    <w:p>
      <w:pPr>
        <w:spacing w:before="0" w:after="0"/>
        <w:ind w:right="21" w:firstLine="567"/>
        <w:jc w:val="center"/>
        <w:rPr>
          <w:sz w:val="27"/>
          <w:szCs w:val="27"/>
        </w:rPr>
      </w:pPr>
      <w:r>
        <w:rPr>
          <w:rFonts w:ascii="Times New Roman" w:eastAsia="Times New Roman" w:hAnsi="Times New Roman" w:cs="Times New Roman"/>
          <w:sz w:val="27"/>
          <w:szCs w:val="27"/>
        </w:rPr>
        <w:t>установил:</w:t>
      </w:r>
    </w:p>
    <w:p>
      <w:pPr>
        <w:spacing w:before="0" w:after="0"/>
        <w:ind w:right="21" w:firstLine="567"/>
        <w:jc w:val="center"/>
        <w:rPr>
          <w:sz w:val="27"/>
          <w:szCs w:val="27"/>
        </w:rPr>
      </w:pPr>
    </w:p>
    <w:p>
      <w:pPr>
        <w:widowControl w:val="0"/>
        <w:spacing w:before="0" w:after="0"/>
        <w:ind w:firstLine="564"/>
        <w:jc w:val="both"/>
        <w:rPr>
          <w:sz w:val="27"/>
          <w:szCs w:val="27"/>
        </w:rPr>
      </w:pPr>
      <w:r>
        <w:rPr>
          <w:rFonts w:ascii="Times New Roman" w:eastAsia="Times New Roman" w:hAnsi="Times New Roman" w:cs="Times New Roman"/>
          <w:sz w:val="27"/>
          <w:szCs w:val="27"/>
        </w:rPr>
        <w:t>23</w:t>
      </w:r>
      <w:r>
        <w:rPr>
          <w:rFonts w:ascii="Times New Roman" w:eastAsia="Times New Roman" w:hAnsi="Times New Roman" w:cs="Times New Roman"/>
          <w:sz w:val="27"/>
          <w:szCs w:val="27"/>
        </w:rPr>
        <w:t>.04</w:t>
      </w:r>
      <w:r>
        <w:rPr>
          <w:rFonts w:ascii="Times New Roman" w:eastAsia="Times New Roman" w:hAnsi="Times New Roman" w:cs="Times New Roman"/>
          <w:sz w:val="27"/>
          <w:szCs w:val="27"/>
        </w:rPr>
        <w:t xml:space="preserve">.2026 </w:t>
      </w:r>
      <w:r>
        <w:rPr>
          <w:rFonts w:ascii="Times New Roman" w:eastAsia="Times New Roman" w:hAnsi="Times New Roman" w:cs="Times New Roman"/>
          <w:sz w:val="27"/>
          <w:szCs w:val="27"/>
        </w:rPr>
        <w:t xml:space="preserve">года </w:t>
      </w:r>
      <w:r>
        <w:rPr>
          <w:rFonts w:ascii="Times New Roman" w:eastAsia="Times New Roman" w:hAnsi="Times New Roman" w:cs="Times New Roman"/>
          <w:sz w:val="27"/>
          <w:szCs w:val="27"/>
        </w:rPr>
        <w:t>около 1</w:t>
      </w:r>
      <w:r>
        <w:rPr>
          <w:rFonts w:ascii="Times New Roman" w:eastAsia="Times New Roman" w:hAnsi="Times New Roman" w:cs="Times New Roman"/>
          <w:sz w:val="27"/>
          <w:szCs w:val="27"/>
        </w:rPr>
        <w:t>6</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07</w:t>
      </w:r>
      <w:r>
        <w:rPr>
          <w:rFonts w:ascii="Times New Roman" w:eastAsia="Times New Roman" w:hAnsi="Times New Roman" w:cs="Times New Roman"/>
          <w:sz w:val="27"/>
          <w:szCs w:val="27"/>
        </w:rPr>
        <w:t xml:space="preserve"> час. в </w:t>
      </w:r>
      <w:r>
        <w:rPr>
          <w:rFonts w:ascii="Times New Roman" w:eastAsia="Times New Roman" w:hAnsi="Times New Roman" w:cs="Times New Roman"/>
          <w:sz w:val="27"/>
          <w:szCs w:val="27"/>
        </w:rPr>
        <w:t>ООО «Лента» по адресу:</w:t>
      </w:r>
      <w:r>
        <w:rPr>
          <w:rFonts w:ascii="Times New Roman" w:eastAsia="Times New Roman" w:hAnsi="Times New Roman" w:cs="Times New Roman"/>
          <w:sz w:val="27"/>
          <w:szCs w:val="27"/>
        </w:rPr>
        <w:t xml:space="preserve"> </w:t>
      </w:r>
      <w:r>
        <w:rPr>
          <w:rStyle w:val="cat-UserDefinedgrp-36rplc-19"/>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Нужин</w:t>
      </w:r>
      <w:r>
        <w:rPr>
          <w:rFonts w:ascii="Times New Roman" w:eastAsia="Times New Roman" w:hAnsi="Times New Roman" w:cs="Times New Roman"/>
          <w:sz w:val="27"/>
          <w:szCs w:val="27"/>
        </w:rPr>
        <w:t xml:space="preserve"> Е.В.,</w:t>
      </w:r>
      <w:r>
        <w:rPr>
          <w:rFonts w:ascii="Times New Roman" w:eastAsia="Times New Roman" w:hAnsi="Times New Roman" w:cs="Times New Roman"/>
          <w:sz w:val="27"/>
          <w:szCs w:val="27"/>
        </w:rPr>
        <w:t xml:space="preserve"> </w:t>
      </w:r>
      <w:r>
        <w:rPr>
          <w:rStyle w:val="cat-UserDefinedgrp-33rplc-22"/>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г.р., тайно похитил товар: </w:t>
      </w:r>
      <w:r>
        <w:rPr>
          <w:rFonts w:ascii="Times New Roman" w:eastAsia="Times New Roman" w:hAnsi="Times New Roman" w:cs="Times New Roman"/>
          <w:sz w:val="27"/>
          <w:szCs w:val="27"/>
        </w:rPr>
        <w:t xml:space="preserve">водка АЛТАЙ </w:t>
      </w:r>
      <w:r>
        <w:rPr>
          <w:rFonts w:ascii="Times New Roman" w:eastAsia="Times New Roman" w:hAnsi="Times New Roman" w:cs="Times New Roman"/>
          <w:sz w:val="27"/>
          <w:szCs w:val="27"/>
        </w:rPr>
        <w:t>Татспиртпром</w:t>
      </w:r>
      <w:r>
        <w:rPr>
          <w:rFonts w:ascii="Times New Roman" w:eastAsia="Times New Roman" w:hAnsi="Times New Roman" w:cs="Times New Roman"/>
          <w:sz w:val="27"/>
          <w:szCs w:val="27"/>
        </w:rPr>
        <w:t xml:space="preserve"> алк.40% 0,7</w:t>
      </w:r>
      <w:r>
        <w:rPr>
          <w:rFonts w:ascii="Times New Roman" w:eastAsia="Times New Roman" w:hAnsi="Times New Roman" w:cs="Times New Roman"/>
          <w:sz w:val="27"/>
          <w:szCs w:val="27"/>
        </w:rPr>
        <w:t xml:space="preserve"> л.</w:t>
      </w:r>
      <w:r>
        <w:rPr>
          <w:rFonts w:ascii="Times New Roman" w:eastAsia="Times New Roman" w:hAnsi="Times New Roman" w:cs="Times New Roman"/>
          <w:sz w:val="27"/>
          <w:szCs w:val="27"/>
        </w:rPr>
        <w:t>, количестве 1шт</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стоимостью </w:t>
      </w:r>
      <w:r>
        <w:rPr>
          <w:rStyle w:val="cat-Sumgrp-18rplc-25"/>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xml:space="preserve">, чем причинил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ООО «</w:t>
      </w:r>
      <w:r>
        <w:rPr>
          <w:rFonts w:ascii="Times New Roman" w:eastAsia="Times New Roman" w:hAnsi="Times New Roman" w:cs="Times New Roman"/>
          <w:sz w:val="27"/>
          <w:szCs w:val="27"/>
        </w:rPr>
        <w:t>Лента» незначительный материальный ущерб</w:t>
      </w:r>
      <w:r>
        <w:rPr>
          <w:rFonts w:ascii="Times New Roman" w:eastAsia="Times New Roman" w:hAnsi="Times New Roman" w:cs="Times New Roman"/>
          <w:sz w:val="27"/>
          <w:szCs w:val="27"/>
        </w:rPr>
        <w:t xml:space="preserve"> на</w:t>
      </w:r>
      <w:r>
        <w:rPr>
          <w:rFonts w:ascii="Times New Roman" w:eastAsia="Times New Roman" w:hAnsi="Times New Roman" w:cs="Times New Roman"/>
          <w:sz w:val="27"/>
          <w:szCs w:val="27"/>
        </w:rPr>
        <w:t xml:space="preserve"> общую сумму </w:t>
      </w:r>
      <w:r>
        <w:rPr>
          <w:rStyle w:val="cat-Sumgrp-18rplc-27"/>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xml:space="preserve">, то есть совершил мелкое </w:t>
      </w:r>
      <w:r>
        <w:rPr>
          <w:rFonts w:ascii="Times New Roman" w:eastAsia="Times New Roman" w:hAnsi="Times New Roman" w:cs="Times New Roman"/>
          <w:sz w:val="27"/>
          <w:szCs w:val="27"/>
        </w:rPr>
        <w:t>хищение</w:t>
      </w:r>
      <w:r>
        <w:rPr>
          <w:rFonts w:ascii="Times New Roman" w:eastAsia="Times New Roman" w:hAnsi="Times New Roman" w:cs="Times New Roman"/>
          <w:sz w:val="27"/>
          <w:szCs w:val="27"/>
        </w:rPr>
        <w:t xml:space="preserve"> чужого имущества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стоимостью менее </w:t>
      </w:r>
      <w:r>
        <w:rPr>
          <w:rStyle w:val="cat-Sumgrp-19rplc-28"/>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путем кражи, при отсутствии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признаков преступлений, предусмотренных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158 УК РФ, ст. 158.1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159.1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159.2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2, 3</w:t>
      </w:r>
      <w:r>
        <w:rPr>
          <w:rFonts w:ascii="Times New Roman" w:eastAsia="Times New Roman" w:hAnsi="Times New Roman" w:cs="Times New Roman"/>
          <w:sz w:val="27"/>
          <w:szCs w:val="27"/>
        </w:rPr>
        <w:t>, 4</w:t>
      </w:r>
      <w:r>
        <w:rPr>
          <w:rFonts w:ascii="Times New Roman" w:eastAsia="Times New Roman" w:hAnsi="Times New Roman" w:cs="Times New Roman"/>
          <w:sz w:val="27"/>
          <w:szCs w:val="27"/>
        </w:rPr>
        <w:t xml:space="preserve"> ст. 159.3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159.5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w:t>
      </w:r>
      <w:r>
        <w:rPr>
          <w:rFonts w:ascii="Times New Roman" w:eastAsia="Times New Roman" w:hAnsi="Times New Roman" w:cs="Times New Roman"/>
          <w:sz w:val="27"/>
          <w:szCs w:val="27"/>
        </w:rPr>
        <w:t>159</w:t>
      </w:r>
      <w:r>
        <w:rPr>
          <w:rFonts w:ascii="Times New Roman" w:eastAsia="Times New Roman" w:hAnsi="Times New Roman" w:cs="Times New Roman"/>
          <w:sz w:val="27"/>
          <w:szCs w:val="27"/>
        </w:rPr>
        <w:t xml:space="preserve">.6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2, 3 ст. 160 УК РФ, за чт</w:t>
      </w:r>
      <w:r>
        <w:rPr>
          <w:rFonts w:ascii="Times New Roman" w:eastAsia="Times New Roman" w:hAnsi="Times New Roman" w:cs="Times New Roman"/>
          <w:sz w:val="27"/>
          <w:szCs w:val="27"/>
        </w:rPr>
        <w:t>о</w:t>
      </w:r>
      <w:r>
        <w:rPr>
          <w:rFonts w:ascii="Times New Roman" w:eastAsia="Times New Roman" w:hAnsi="Times New Roman" w:cs="Times New Roman"/>
          <w:sz w:val="27"/>
          <w:szCs w:val="27"/>
        </w:rPr>
        <w:t xml:space="preserve"> предусмотрена ответственность по ч. 1 ст. 7.27 </w:t>
      </w:r>
      <w:r>
        <w:rPr>
          <w:rFonts w:ascii="Times New Roman" w:eastAsia="Times New Roman" w:hAnsi="Times New Roman" w:cs="Times New Roman"/>
          <w:sz w:val="27"/>
          <w:szCs w:val="27"/>
        </w:rPr>
        <w:t>КоАП РФ</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Нужин</w:t>
      </w:r>
      <w:r>
        <w:rPr>
          <w:rFonts w:ascii="Times New Roman" w:eastAsia="Times New Roman" w:hAnsi="Times New Roman" w:cs="Times New Roman"/>
          <w:sz w:val="27"/>
          <w:szCs w:val="27"/>
        </w:rPr>
        <w:t xml:space="preserve"> Е.В. </w:t>
      </w:r>
      <w:r>
        <w:rPr>
          <w:rFonts w:ascii="Times New Roman" w:eastAsia="Times New Roman" w:hAnsi="Times New Roman" w:cs="Times New Roman"/>
          <w:sz w:val="27"/>
          <w:szCs w:val="27"/>
        </w:rPr>
        <w:t>в судебном заседании ходатайств не заявлял,</w:t>
      </w:r>
      <w:r>
        <w:rPr>
          <w:rFonts w:ascii="Times New Roman" w:eastAsia="Times New Roman" w:hAnsi="Times New Roman" w:cs="Times New Roman"/>
          <w:sz w:val="27"/>
          <w:szCs w:val="27"/>
        </w:rPr>
        <w:t xml:space="preserve"> вину в совершении инкриминируемого правонарушения признал, не отрицал изложенные в протоколе об административном правонарушении обстоятельства. </w:t>
      </w:r>
      <w:r>
        <w:rPr>
          <w:rFonts w:ascii="Times New Roman" w:eastAsia="Times New Roman" w:hAnsi="Times New Roman" w:cs="Times New Roman"/>
          <w:sz w:val="27"/>
          <w:szCs w:val="27"/>
        </w:rPr>
        <w:t xml:space="preserve"> </w:t>
      </w:r>
    </w:p>
    <w:p>
      <w:pPr>
        <w:widowControl w:val="0"/>
        <w:spacing w:before="0" w:after="0" w:line="270" w:lineRule="atLeast"/>
        <w:ind w:firstLine="567"/>
        <w:jc w:val="both"/>
      </w:pPr>
      <w:r>
        <w:rPr>
          <w:rFonts w:ascii="Times New Roman" w:eastAsia="Times New Roman" w:hAnsi="Times New Roman" w:cs="Times New Roman"/>
          <w:sz w:val="27"/>
          <w:szCs w:val="27"/>
        </w:rPr>
        <w:t>Представитель потерпевшего в судебное заседание не явился, в письменном заявлении просил рассмотреть дело в его отсутствие.</w:t>
      </w:r>
    </w:p>
    <w:p>
      <w:pPr>
        <w:spacing w:before="0" w:after="0"/>
        <w:ind w:firstLine="567"/>
        <w:jc w:val="both"/>
        <w:rPr>
          <w:sz w:val="27"/>
          <w:szCs w:val="27"/>
        </w:rPr>
      </w:pP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xml:space="preserve">зучив представленные </w:t>
      </w:r>
      <w:r>
        <w:rPr>
          <w:rFonts w:ascii="Times New Roman" w:eastAsia="Times New Roman" w:hAnsi="Times New Roman" w:cs="Times New Roman"/>
          <w:sz w:val="27"/>
          <w:szCs w:val="27"/>
        </w:rPr>
        <w:t xml:space="preserve">административным органом </w:t>
      </w:r>
      <w:r>
        <w:rPr>
          <w:rFonts w:ascii="Times New Roman" w:eastAsia="Times New Roman" w:hAnsi="Times New Roman" w:cs="Times New Roman"/>
          <w:sz w:val="27"/>
          <w:szCs w:val="27"/>
        </w:rPr>
        <w:t xml:space="preserve">материалы дела, </w:t>
      </w:r>
      <w:r>
        <w:rPr>
          <w:rFonts w:ascii="Times New Roman" w:eastAsia="Times New Roman" w:hAnsi="Times New Roman" w:cs="Times New Roman"/>
          <w:sz w:val="27"/>
          <w:szCs w:val="27"/>
        </w:rPr>
        <w:t xml:space="preserve">мировой судья </w:t>
      </w:r>
      <w:r>
        <w:rPr>
          <w:rFonts w:ascii="Times New Roman" w:eastAsia="Times New Roman" w:hAnsi="Times New Roman" w:cs="Times New Roman"/>
          <w:sz w:val="27"/>
          <w:szCs w:val="27"/>
        </w:rPr>
        <w:t>счита</w:t>
      </w:r>
      <w:r>
        <w:rPr>
          <w:rFonts w:ascii="Times New Roman" w:eastAsia="Times New Roman" w:hAnsi="Times New Roman" w:cs="Times New Roman"/>
          <w:sz w:val="27"/>
          <w:szCs w:val="27"/>
        </w:rPr>
        <w:t>ет</w:t>
      </w:r>
      <w:r>
        <w:rPr>
          <w:rFonts w:ascii="Times New Roman" w:eastAsia="Times New Roman" w:hAnsi="Times New Roman" w:cs="Times New Roman"/>
          <w:sz w:val="27"/>
          <w:szCs w:val="27"/>
        </w:rPr>
        <w:t xml:space="preserve">, что вина </w:t>
      </w:r>
      <w:r>
        <w:rPr>
          <w:rFonts w:ascii="Times New Roman" w:eastAsia="Times New Roman" w:hAnsi="Times New Roman" w:cs="Times New Roman"/>
          <w:sz w:val="27"/>
          <w:szCs w:val="27"/>
        </w:rPr>
        <w:t>Нужин</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Е.В. </w:t>
      </w:r>
      <w:r>
        <w:rPr>
          <w:rFonts w:ascii="Times New Roman" w:eastAsia="Times New Roman" w:hAnsi="Times New Roman" w:cs="Times New Roman"/>
          <w:sz w:val="27"/>
          <w:szCs w:val="27"/>
        </w:rPr>
        <w:t xml:space="preserve">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 протоколом об административном правонарушении 86 № </w:t>
      </w:r>
      <w:r>
        <w:rPr>
          <w:rFonts w:ascii="Times New Roman" w:eastAsia="Times New Roman" w:hAnsi="Times New Roman" w:cs="Times New Roman"/>
          <w:sz w:val="27"/>
          <w:szCs w:val="27"/>
        </w:rPr>
        <w:t>41</w:t>
      </w:r>
      <w:r>
        <w:rPr>
          <w:rFonts w:ascii="Times New Roman" w:eastAsia="Times New Roman" w:hAnsi="Times New Roman" w:cs="Times New Roman"/>
          <w:sz w:val="27"/>
          <w:szCs w:val="27"/>
        </w:rPr>
        <w:t>9879</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25.05</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года; </w:t>
      </w:r>
      <w:r>
        <w:rPr>
          <w:rFonts w:ascii="Times New Roman" w:eastAsia="Times New Roman" w:hAnsi="Times New Roman" w:cs="Times New Roman"/>
          <w:sz w:val="27"/>
          <w:szCs w:val="27"/>
        </w:rPr>
        <w:t xml:space="preserve">рапортом сотрудника полиции от 25.05.2026 года; заявлением представителя ООО «Лента» от 20.05.2026 года; </w:t>
      </w:r>
      <w:r>
        <w:rPr>
          <w:rFonts w:ascii="Times New Roman" w:eastAsia="Times New Roman" w:hAnsi="Times New Roman" w:cs="Times New Roman"/>
          <w:sz w:val="27"/>
          <w:szCs w:val="27"/>
        </w:rPr>
        <w:t>справкой о фактической стоимости товара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номенклатурой кассового чека от 23.04.2026 года; </w:t>
      </w:r>
      <w:r>
        <w:rPr>
          <w:rFonts w:ascii="Times New Roman" w:eastAsia="Times New Roman" w:hAnsi="Times New Roman" w:cs="Times New Roman"/>
          <w:sz w:val="27"/>
          <w:szCs w:val="27"/>
        </w:rPr>
        <w:t xml:space="preserve">объяснением </w:t>
      </w:r>
      <w:r>
        <w:rPr>
          <w:rFonts w:ascii="Times New Roman" w:eastAsia="Times New Roman" w:hAnsi="Times New Roman" w:cs="Times New Roman"/>
          <w:sz w:val="27"/>
          <w:szCs w:val="27"/>
        </w:rPr>
        <w:t>Нужин</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Е.В. от 25.05.2026 года; </w:t>
      </w:r>
      <w:r>
        <w:rPr>
          <w:rFonts w:ascii="Times New Roman" w:eastAsia="Times New Roman" w:hAnsi="Times New Roman" w:cs="Times New Roman"/>
          <w:sz w:val="27"/>
          <w:szCs w:val="27"/>
        </w:rPr>
        <w:t xml:space="preserve">объяснением </w:t>
      </w:r>
      <w:r>
        <w:rPr>
          <w:rFonts w:ascii="Times New Roman" w:eastAsia="Times New Roman" w:hAnsi="Times New Roman" w:cs="Times New Roman"/>
          <w:sz w:val="27"/>
          <w:szCs w:val="27"/>
        </w:rPr>
        <w:t>представителя ООО «Лента»</w:t>
      </w:r>
      <w:r>
        <w:rPr>
          <w:rFonts w:ascii="Times New Roman" w:eastAsia="Times New Roman" w:hAnsi="Times New Roman" w:cs="Times New Roman"/>
          <w:sz w:val="27"/>
          <w:szCs w:val="27"/>
        </w:rPr>
        <w:t xml:space="preserve"> от 20.05.2026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справкой на лицо по учетам СООП;</w:t>
      </w:r>
      <w:r>
        <w:rPr>
          <w:rFonts w:ascii="Times New Roman" w:eastAsia="Times New Roman" w:hAnsi="Times New Roman" w:cs="Times New Roman"/>
        </w:rPr>
        <w:t xml:space="preserve"> </w:t>
      </w:r>
      <w:r>
        <w:rPr>
          <w:rFonts w:ascii="Times New Roman" w:eastAsia="Times New Roman" w:hAnsi="Times New Roman" w:cs="Times New Roman"/>
          <w:sz w:val="27"/>
          <w:szCs w:val="27"/>
        </w:rPr>
        <w:t>СД-диском с видеозаписью правонарушения;</w:t>
      </w:r>
      <w:r>
        <w:rPr>
          <w:rFonts w:ascii="Times New Roman" w:eastAsia="Times New Roman" w:hAnsi="Times New Roman" w:cs="Times New Roman"/>
        </w:rPr>
        <w:t xml:space="preserve"> </w:t>
      </w:r>
      <w:r>
        <w:rPr>
          <w:rFonts w:ascii="Times New Roman" w:eastAsia="Times New Roman" w:hAnsi="Times New Roman" w:cs="Times New Roman"/>
          <w:sz w:val="27"/>
          <w:szCs w:val="27"/>
        </w:rPr>
        <w:t>другими материалам дела.</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 Необходимости в истребовании и изучении дополнительных доказательств </w:t>
      </w:r>
      <w:r>
        <w:rPr>
          <w:rFonts w:ascii="Times New Roman" w:eastAsia="Times New Roman" w:hAnsi="Times New Roman" w:cs="Times New Roman"/>
          <w:sz w:val="27"/>
          <w:szCs w:val="27"/>
        </w:rPr>
        <w:t xml:space="preserve">мировой судья не усматривает, поскольку имеющиеся в деле материалы в полном объеме отражают описанные в протоколе события. 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 </w:t>
      </w:r>
      <w:r>
        <w:rPr>
          <w:rFonts w:ascii="Times New Roman" w:eastAsia="Times New Roman" w:hAnsi="Times New Roman" w:cs="Times New Roman"/>
          <w:sz w:val="27"/>
          <w:szCs w:val="27"/>
        </w:rPr>
        <w:t xml:space="preserve"> </w:t>
      </w:r>
    </w:p>
    <w:p>
      <w:pPr>
        <w:keepNext/>
        <w:keepLines/>
        <w:widowControl w:val="0"/>
        <w:spacing w:before="0" w:after="0"/>
        <w:ind w:firstLine="567"/>
        <w:jc w:val="both"/>
        <w:rPr>
          <w:sz w:val="27"/>
          <w:szCs w:val="27"/>
        </w:rPr>
      </w:pPr>
      <w:r>
        <w:rPr>
          <w:rFonts w:ascii="Times New Roman" w:eastAsia="Times New Roman" w:hAnsi="Times New Roman" w:cs="Times New Roman"/>
          <w:sz w:val="27"/>
          <w:szCs w:val="27"/>
        </w:rPr>
        <w:t xml:space="preserve">Действия </w:t>
      </w:r>
      <w:r>
        <w:rPr>
          <w:rFonts w:ascii="Times New Roman" w:eastAsia="Times New Roman" w:hAnsi="Times New Roman" w:cs="Times New Roman"/>
          <w:sz w:val="27"/>
          <w:szCs w:val="27"/>
        </w:rPr>
        <w:t>Нужин</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Е.В. </w:t>
      </w:r>
      <w:r>
        <w:rPr>
          <w:rFonts w:ascii="Times New Roman" w:eastAsia="Times New Roman" w:hAnsi="Times New Roman" w:cs="Times New Roman"/>
          <w:sz w:val="27"/>
          <w:szCs w:val="27"/>
        </w:rPr>
        <w:t xml:space="preserve">подлежат квалификации по ч. 1 ст. 7.27 КоАП РФ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м</w:t>
      </w:r>
      <w:r>
        <w:rPr>
          <w:rFonts w:ascii="Times New Roman" w:eastAsia="Times New Roman" w:hAnsi="Times New Roman" w:cs="Times New Roman"/>
          <w:sz w:val="27"/>
          <w:szCs w:val="27"/>
        </w:rPr>
        <w:t xml:space="preserve">елкое хищение чужого имущества, стоимость которого не превышает одну тысячу рублей, путем </w:t>
      </w:r>
      <w:r>
        <w:rPr>
          <w:rFonts w:ascii="Times New Roman" w:eastAsia="Times New Roman" w:hAnsi="Times New Roman" w:cs="Times New Roman"/>
          <w:sz w:val="27"/>
          <w:szCs w:val="27"/>
        </w:rPr>
        <w:t>кражи</w:t>
      </w:r>
      <w:r>
        <w:rPr>
          <w:rFonts w:ascii="Times New Roman" w:eastAsia="Times New Roman" w:hAnsi="Times New Roman" w:cs="Times New Roman"/>
          <w:sz w:val="27"/>
          <w:szCs w:val="27"/>
        </w:rPr>
        <w:t xml:space="preserve"> при отсутствии признаков преступлений, предусмотренных</w:t>
      </w:r>
      <w:r>
        <w:rPr>
          <w:rFonts w:ascii="Times New Roman" w:eastAsia="Times New Roman" w:hAnsi="Times New Roman" w:cs="Times New Roman"/>
          <w:sz w:val="27"/>
          <w:szCs w:val="27"/>
        </w:rPr>
        <w:t> </w:t>
      </w:r>
      <w:hyperlink r:id="rId4" w:anchor="/document/10108000/entry/158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8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814" w:history="1">
        <w:r>
          <w:rPr>
            <w:rFonts w:ascii="Times New Roman" w:eastAsia="Times New Roman" w:hAnsi="Times New Roman" w:cs="Times New Roman"/>
            <w:color w:val="0000EE"/>
            <w:sz w:val="27"/>
            <w:szCs w:val="27"/>
          </w:rPr>
          <w:t>четвертой статьи 158</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810" w:history="1">
        <w:r>
          <w:rPr>
            <w:rFonts w:ascii="Times New Roman" w:eastAsia="Times New Roman" w:hAnsi="Times New Roman" w:cs="Times New Roman"/>
            <w:color w:val="0000EE"/>
            <w:sz w:val="27"/>
            <w:szCs w:val="27"/>
          </w:rPr>
          <w:t>статьей 158.1</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4" w:history="1">
        <w:r>
          <w:rPr>
            <w:rFonts w:ascii="Times New Roman" w:eastAsia="Times New Roman" w:hAnsi="Times New Roman" w:cs="Times New Roman"/>
            <w:color w:val="0000EE"/>
            <w:sz w:val="27"/>
            <w:szCs w:val="27"/>
          </w:rPr>
          <w:t>четвертой статьи 159</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1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1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14" w:history="1">
        <w:r>
          <w:rPr>
            <w:rFonts w:ascii="Times New Roman" w:eastAsia="Times New Roman" w:hAnsi="Times New Roman" w:cs="Times New Roman"/>
            <w:color w:val="0000EE"/>
            <w:sz w:val="27"/>
            <w:szCs w:val="27"/>
          </w:rPr>
          <w:t>четвертой статьи 159.1</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2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2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24" w:history="1">
        <w:r>
          <w:rPr>
            <w:rFonts w:ascii="Times New Roman" w:eastAsia="Times New Roman" w:hAnsi="Times New Roman" w:cs="Times New Roman"/>
            <w:color w:val="0000EE"/>
            <w:sz w:val="27"/>
            <w:szCs w:val="27"/>
          </w:rPr>
          <w:t>четвертой статьи 159.2</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3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3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34" w:history="1">
        <w:r>
          <w:rPr>
            <w:rFonts w:ascii="Times New Roman" w:eastAsia="Times New Roman" w:hAnsi="Times New Roman" w:cs="Times New Roman"/>
            <w:color w:val="0000EE"/>
            <w:sz w:val="27"/>
            <w:szCs w:val="27"/>
          </w:rPr>
          <w:t>четвертой статьи 159.3</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5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5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54" w:history="1">
        <w:r>
          <w:rPr>
            <w:rFonts w:ascii="Times New Roman" w:eastAsia="Times New Roman" w:hAnsi="Times New Roman" w:cs="Times New Roman"/>
            <w:color w:val="0000EE"/>
            <w:sz w:val="27"/>
            <w:szCs w:val="27"/>
          </w:rPr>
          <w:t>четвертой статьи 159.5</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6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6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64" w:history="1">
        <w:r>
          <w:rPr>
            <w:rFonts w:ascii="Times New Roman" w:eastAsia="Times New Roman" w:hAnsi="Times New Roman" w:cs="Times New Roman"/>
            <w:color w:val="0000EE"/>
            <w:sz w:val="27"/>
            <w:szCs w:val="27"/>
          </w:rPr>
          <w:t>четвертой статьи 159.6</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600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6003" w:history="1">
        <w:r>
          <w:rPr>
            <w:rFonts w:ascii="Times New Roman" w:eastAsia="Times New Roman" w:hAnsi="Times New Roman" w:cs="Times New Roman"/>
            <w:color w:val="0000EE"/>
            <w:sz w:val="27"/>
            <w:szCs w:val="27"/>
          </w:rPr>
          <w:t>третьей статьи 160</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УК РФ</w:t>
      </w:r>
      <w:r>
        <w:rPr>
          <w:rFonts w:ascii="Times New Roman" w:eastAsia="Times New Roman" w:hAnsi="Times New Roman" w:cs="Times New Roman"/>
          <w:sz w:val="27"/>
          <w:szCs w:val="27"/>
        </w:rPr>
        <w:t>, за исключением случаев, предусмотренных</w:t>
      </w:r>
      <w:r>
        <w:rPr>
          <w:rFonts w:ascii="Times New Roman" w:eastAsia="Times New Roman" w:hAnsi="Times New Roman" w:cs="Times New Roman"/>
          <w:sz w:val="27"/>
          <w:szCs w:val="27"/>
        </w:rPr>
        <w:t> </w:t>
      </w:r>
      <w:hyperlink r:id="rId4" w:anchor="/document/12125267/entry/720" w:history="1">
        <w:r>
          <w:rPr>
            <w:rFonts w:ascii="Times New Roman" w:eastAsia="Times New Roman" w:hAnsi="Times New Roman" w:cs="Times New Roman"/>
            <w:color w:val="0000EE"/>
            <w:sz w:val="27"/>
            <w:szCs w:val="27"/>
          </w:rPr>
          <w:t>статьями 7.20</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2125267/entry/141503" w:history="1">
        <w:r>
          <w:rPr>
            <w:rFonts w:ascii="Times New Roman" w:eastAsia="Times New Roman" w:hAnsi="Times New Roman" w:cs="Times New Roman"/>
            <w:color w:val="0000EE"/>
            <w:sz w:val="27"/>
            <w:szCs w:val="27"/>
          </w:rPr>
          <w:t>14.15.3</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КоАП РФ.</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Обстоятельств, исключающих производство по делу об административном правонарушении и </w:t>
      </w:r>
      <w:r>
        <w:rPr>
          <w:rFonts w:ascii="Times New Roman" w:eastAsia="Times New Roman" w:hAnsi="Times New Roman" w:cs="Times New Roman"/>
          <w:sz w:val="27"/>
          <w:szCs w:val="27"/>
        </w:rPr>
        <w:t xml:space="preserve">возможность рассмотрения дела об административном правонарушении, не имеется. </w:t>
      </w:r>
    </w:p>
    <w:p>
      <w:pPr>
        <w:keepNext/>
        <w:keepLines/>
        <w:widowControl w:val="0"/>
        <w:spacing w:before="0" w:after="0"/>
        <w:ind w:firstLine="567"/>
        <w:jc w:val="both"/>
        <w:rPr>
          <w:sz w:val="27"/>
          <w:szCs w:val="27"/>
        </w:rPr>
      </w:pPr>
      <w:r>
        <w:rPr>
          <w:rFonts w:ascii="Times New Roman" w:eastAsia="Times New Roman" w:hAnsi="Times New Roman" w:cs="Times New Roman"/>
          <w:sz w:val="27"/>
          <w:szCs w:val="27"/>
        </w:rPr>
        <w:t xml:space="preserve">Обстоятельством, смягчающим административную ответственность, является полное признание </w:t>
      </w:r>
      <w:r>
        <w:rPr>
          <w:rFonts w:ascii="Times New Roman" w:eastAsia="Times New Roman" w:hAnsi="Times New Roman" w:cs="Times New Roman"/>
          <w:sz w:val="27"/>
          <w:szCs w:val="27"/>
        </w:rPr>
        <w:t>Нужин</w:t>
      </w:r>
      <w:r>
        <w:rPr>
          <w:rFonts w:ascii="Times New Roman" w:eastAsia="Times New Roman" w:hAnsi="Times New Roman" w:cs="Times New Roman"/>
          <w:sz w:val="27"/>
          <w:szCs w:val="27"/>
        </w:rPr>
        <w:t>ым</w:t>
      </w:r>
      <w:r>
        <w:rPr>
          <w:rFonts w:ascii="Times New Roman" w:eastAsia="Times New Roman" w:hAnsi="Times New Roman" w:cs="Times New Roman"/>
          <w:sz w:val="27"/>
          <w:szCs w:val="27"/>
        </w:rPr>
        <w:t xml:space="preserve"> Е.В. </w:t>
      </w:r>
      <w:r>
        <w:rPr>
          <w:rFonts w:ascii="Times New Roman" w:eastAsia="Times New Roman" w:hAnsi="Times New Roman" w:cs="Times New Roman"/>
          <w:sz w:val="27"/>
          <w:szCs w:val="27"/>
        </w:rPr>
        <w:t>вины.</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Обстоятельств, отягчающих административную ответственность, по делу не выявлено. При назначении наказания суд принимает во внимание положения ст. 3.1 КоАП РФ,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С учетом всех обстоятельств, учитывая характер совершенного административного правонарушения, личность правонарушителя, </w:t>
      </w:r>
      <w:r>
        <w:rPr>
          <w:rFonts w:ascii="Times New Roman" w:eastAsia="Times New Roman" w:hAnsi="Times New Roman" w:cs="Times New Roman"/>
          <w:sz w:val="27"/>
          <w:szCs w:val="27"/>
        </w:rPr>
        <w:t xml:space="preserve">ранее </w:t>
      </w:r>
      <w:r>
        <w:rPr>
          <w:rFonts w:ascii="Times New Roman" w:eastAsia="Times New Roman" w:hAnsi="Times New Roman" w:cs="Times New Roman"/>
          <w:sz w:val="27"/>
          <w:szCs w:val="27"/>
        </w:rPr>
        <w:t xml:space="preserve">не </w:t>
      </w:r>
      <w:r>
        <w:rPr>
          <w:rFonts w:ascii="Times New Roman" w:eastAsia="Times New Roman" w:hAnsi="Times New Roman" w:cs="Times New Roman"/>
          <w:sz w:val="27"/>
          <w:szCs w:val="27"/>
        </w:rPr>
        <w:t>привлекавшегося</w:t>
      </w:r>
      <w:r>
        <w:rPr>
          <w:rFonts w:ascii="Times New Roman" w:eastAsia="Times New Roman" w:hAnsi="Times New Roman" w:cs="Times New Roman"/>
          <w:sz w:val="27"/>
          <w:szCs w:val="27"/>
        </w:rPr>
        <w:t xml:space="preserve"> к административной ответственности, </w:t>
      </w:r>
      <w:r>
        <w:rPr>
          <w:rFonts w:ascii="Times New Roman" w:eastAsia="Times New Roman" w:hAnsi="Times New Roman" w:cs="Times New Roman"/>
          <w:sz w:val="27"/>
          <w:szCs w:val="27"/>
        </w:rPr>
        <w:t>отношение последне</w:t>
      </w:r>
      <w:r>
        <w:rPr>
          <w:rFonts w:ascii="Times New Roman" w:eastAsia="Times New Roman" w:hAnsi="Times New Roman" w:cs="Times New Roman"/>
          <w:sz w:val="27"/>
          <w:szCs w:val="27"/>
        </w:rPr>
        <w:t>го</w:t>
      </w:r>
      <w:r>
        <w:rPr>
          <w:rFonts w:ascii="Times New Roman" w:eastAsia="Times New Roman" w:hAnsi="Times New Roman" w:cs="Times New Roman"/>
          <w:sz w:val="27"/>
          <w:szCs w:val="27"/>
        </w:rPr>
        <w:t xml:space="preserve"> к содеянному,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его материальное положение, суд полагает справедливым назначить наказание в виде административного штрафа.</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Руководствуясь ст. 29.9-29.11 КоАП РФ, мировой судья</w:t>
      </w:r>
    </w:p>
    <w:p>
      <w:pPr>
        <w:spacing w:before="0" w:after="0"/>
        <w:ind w:firstLine="567"/>
        <w:jc w:val="both"/>
        <w:rPr>
          <w:sz w:val="27"/>
          <w:szCs w:val="27"/>
        </w:rPr>
      </w:pPr>
    </w:p>
    <w:p>
      <w:pPr>
        <w:spacing w:before="0" w:after="0"/>
        <w:jc w:val="center"/>
        <w:rPr>
          <w:sz w:val="27"/>
          <w:szCs w:val="27"/>
        </w:rPr>
      </w:pPr>
      <w:r>
        <w:rPr>
          <w:rFonts w:ascii="Times New Roman" w:eastAsia="Times New Roman" w:hAnsi="Times New Roman" w:cs="Times New Roman"/>
          <w:sz w:val="27"/>
          <w:szCs w:val="27"/>
        </w:rPr>
        <w:t>постановил:</w:t>
      </w:r>
    </w:p>
    <w:p>
      <w:pPr>
        <w:spacing w:before="0" w:after="0"/>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Нужина</w:t>
      </w:r>
      <w:r>
        <w:rPr>
          <w:rFonts w:ascii="Times New Roman" w:eastAsia="Times New Roman" w:hAnsi="Times New Roman" w:cs="Times New Roman"/>
          <w:sz w:val="27"/>
          <w:szCs w:val="27"/>
        </w:rPr>
        <w:t xml:space="preserve"> Евгения Валерьевича </w:t>
      </w:r>
      <w:r>
        <w:rPr>
          <w:rFonts w:ascii="Times New Roman" w:eastAsia="Times New Roman" w:hAnsi="Times New Roman" w:cs="Times New Roman"/>
          <w:sz w:val="27"/>
          <w:szCs w:val="27"/>
        </w:rPr>
        <w:t xml:space="preserve">признать </w:t>
      </w:r>
      <w:r>
        <w:rPr>
          <w:rFonts w:ascii="Times New Roman" w:eastAsia="Times New Roman" w:hAnsi="Times New Roman" w:cs="Times New Roman"/>
          <w:sz w:val="27"/>
          <w:szCs w:val="27"/>
        </w:rPr>
        <w:t xml:space="preserve">виновным в совершении административного правонарушения, предусмотренного </w:t>
      </w:r>
      <w:r>
        <w:rPr>
          <w:rFonts w:ascii="Times New Roman" w:eastAsia="Times New Roman" w:hAnsi="Times New Roman" w:cs="Times New Roman"/>
          <w:sz w:val="27"/>
          <w:szCs w:val="27"/>
        </w:rPr>
        <w:t xml:space="preserve">ч. 1 </w:t>
      </w:r>
      <w:r>
        <w:rPr>
          <w:rFonts w:ascii="Times New Roman" w:eastAsia="Times New Roman" w:hAnsi="Times New Roman" w:cs="Times New Roman"/>
          <w:sz w:val="27"/>
          <w:szCs w:val="27"/>
        </w:rPr>
        <w:t xml:space="preserve">ст. </w:t>
      </w:r>
      <w:r>
        <w:rPr>
          <w:rFonts w:ascii="Times New Roman" w:eastAsia="Times New Roman" w:hAnsi="Times New Roman" w:cs="Times New Roman"/>
          <w:sz w:val="27"/>
          <w:szCs w:val="27"/>
        </w:rPr>
        <w:t>7.27</w:t>
      </w:r>
      <w:r>
        <w:rPr>
          <w:rFonts w:ascii="Times New Roman" w:eastAsia="Times New Roman" w:hAnsi="Times New Roman" w:cs="Times New Roman"/>
          <w:sz w:val="27"/>
          <w:szCs w:val="27"/>
        </w:rPr>
        <w:t xml:space="preserve"> КоАП РФ и назначить ему административное наказание в виде административного </w:t>
      </w:r>
      <w:r>
        <w:rPr>
          <w:rFonts w:ascii="Times New Roman" w:eastAsia="Times New Roman" w:hAnsi="Times New Roman" w:cs="Times New Roman"/>
          <w:sz w:val="27"/>
          <w:szCs w:val="27"/>
        </w:rPr>
        <w:t xml:space="preserve">штрафа в </w:t>
      </w:r>
      <w:r>
        <w:rPr>
          <w:rFonts w:ascii="Times New Roman" w:eastAsia="Times New Roman" w:hAnsi="Times New Roman" w:cs="Times New Roman"/>
          <w:sz w:val="27"/>
          <w:szCs w:val="27"/>
        </w:rPr>
        <w:t xml:space="preserve">размере </w:t>
      </w:r>
      <w:r>
        <w:rPr>
          <w:rStyle w:val="cat-Sumgrp-20rplc-44"/>
          <w:rFonts w:ascii="Times New Roman" w:eastAsia="Times New Roman" w:hAnsi="Times New Roman" w:cs="Times New Roman"/>
          <w:sz w:val="27"/>
          <w:szCs w:val="27"/>
        </w:rPr>
        <w:t>сумма</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 xml:space="preserve">Административный штраф перечислять на реквизиты: получатель УФК по Ханты-Мансийскому автономному округу-Югре (Департамент административного обеспечения Ханты-Мансийского автономного округа-Югры л/с 04872D08080), Банк: ОКЦ №8 УГУ Банка России//УФК по Ханты-Мансийскому автономному округу-Югре г. Ханты-Мансийск, счет получателя(номер казначейского счета): 03100643000000018700, банковский счет, входящий в состав единого казначейского счета (ЕКС) 40102810245370000007, БИК 007162163, ОКТМО 71876000, ИНН 8601073664, КПП 860101001; КБК 72011601203019000140; УИН </w:t>
      </w:r>
      <w:r>
        <w:rPr>
          <w:rFonts w:ascii="Times New Roman" w:eastAsia="Times New Roman" w:hAnsi="Times New Roman" w:cs="Times New Roman"/>
          <w:sz w:val="27"/>
          <w:szCs w:val="27"/>
        </w:rPr>
        <w:t>0412365400655008572607137</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 xml:space="preserve">Копию квитанции об оплате административного штрафа необходимо предоставить по адресу: ХМАО – Югра, г. Сургут, ул. 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105.</w:t>
      </w:r>
    </w:p>
    <w:p>
      <w:pPr>
        <w:spacing w:before="0" w:after="0"/>
        <w:ind w:firstLine="567"/>
        <w:jc w:val="both"/>
        <w:rPr>
          <w:sz w:val="27"/>
          <w:szCs w:val="27"/>
        </w:rPr>
      </w:pPr>
      <w:r>
        <w:rPr>
          <w:rFonts w:ascii="Times New Roman" w:eastAsia="Times New Roman" w:hAnsi="Times New Roman" w:cs="Times New Roman"/>
          <w:sz w:val="27"/>
          <w:szCs w:val="27"/>
        </w:rPr>
        <w:t>Неуплата штрафа в течение 60 дней с момента вступления постановления в законную силу, влечет административную ответственность, предусмотренную</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ч. 1 ст. 20.25 Кодекса Российской Федерации об административных правонарушениях.</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Постановление может быть обжаловано в Сургутский городской суд Ханты-Мансийского автономного округа-Югры в течение 10 дней со дня вручения или получения копии постановления с подачей жалобы </w:t>
      </w:r>
      <w:r>
        <w:rPr>
          <w:rFonts w:ascii="Times New Roman" w:eastAsia="Times New Roman" w:hAnsi="Times New Roman" w:cs="Times New Roman"/>
          <w:sz w:val="27"/>
          <w:szCs w:val="27"/>
        </w:rPr>
        <w:t>через мирового судью</w:t>
      </w:r>
      <w:r>
        <w:rPr>
          <w:rFonts w:ascii="Times New Roman" w:eastAsia="Times New Roman" w:hAnsi="Times New Roman" w:cs="Times New Roman"/>
          <w:sz w:val="27"/>
          <w:szCs w:val="27"/>
        </w:rPr>
        <w:t xml:space="preserve"> судебного участка № 10 Сургутского судебного района города окружного значения Сургута Ханты-Мансийского автономного округа – Югры.</w:t>
      </w:r>
    </w:p>
    <w:p>
      <w:pPr>
        <w:spacing w:before="0" w:after="0"/>
        <w:ind w:firstLine="567"/>
        <w:jc w:val="both"/>
        <w:rPr>
          <w:sz w:val="27"/>
          <w:szCs w:val="27"/>
        </w:rPr>
      </w:pP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jc w:val="both"/>
        <w:rPr>
          <w:sz w:val="27"/>
          <w:szCs w:val="27"/>
        </w:rPr>
      </w:pPr>
      <w:r>
        <w:rPr>
          <w:rFonts w:ascii="Times New Roman" w:eastAsia="Times New Roman" w:hAnsi="Times New Roman" w:cs="Times New Roman"/>
          <w:sz w:val="27"/>
          <w:szCs w:val="27"/>
        </w:rPr>
        <w:t>«Копия верна»</w:t>
      </w: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ind w:firstLine="567"/>
        <w:jc w:val="both"/>
        <w:rPr>
          <w:sz w:val="27"/>
          <w:szCs w:val="27"/>
        </w:rPr>
      </w:pPr>
    </w:p>
    <w:p>
      <w:pPr>
        <w:spacing w:before="0" w:after="0"/>
        <w:ind w:firstLine="567"/>
        <w:jc w:val="both"/>
        <w:rPr>
          <w:sz w:val="27"/>
          <w:szCs w:val="27"/>
        </w:rPr>
      </w:pPr>
    </w:p>
    <w:p>
      <w:pPr>
        <w:spacing w:before="0" w:after="0"/>
        <w:ind w:firstLine="567"/>
        <w:jc w:val="both"/>
        <w:rPr>
          <w:sz w:val="27"/>
          <w:szCs w:val="27"/>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doNotExpandShiftReturn/>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5rplc-9">
    <w:name w:val="cat-UserDefined grp-35 rplc-9"/>
    <w:basedOn w:val="DefaultParagraphFont"/>
  </w:style>
  <w:style w:type="character" w:customStyle="1" w:styleId="cat-UserDefinedgrp-36rplc-19">
    <w:name w:val="cat-UserDefined grp-36 rplc-19"/>
    <w:basedOn w:val="DefaultParagraphFont"/>
  </w:style>
  <w:style w:type="character" w:customStyle="1" w:styleId="cat-UserDefinedgrp-33rplc-22">
    <w:name w:val="cat-UserDefined grp-33 rplc-22"/>
    <w:basedOn w:val="DefaultParagraphFont"/>
  </w:style>
  <w:style w:type="character" w:customStyle="1" w:styleId="cat-Sumgrp-18rplc-25">
    <w:name w:val="cat-Sum grp-18 rplc-25"/>
    <w:basedOn w:val="DefaultParagraphFont"/>
  </w:style>
  <w:style w:type="character" w:customStyle="1" w:styleId="cat-Sumgrp-18rplc-27">
    <w:name w:val="cat-Sum grp-18 rplc-27"/>
    <w:basedOn w:val="DefaultParagraphFont"/>
  </w:style>
  <w:style w:type="character" w:customStyle="1" w:styleId="cat-Sumgrp-19rplc-28">
    <w:name w:val="cat-Sum grp-19 rplc-28"/>
    <w:basedOn w:val="DefaultParagraphFont"/>
  </w:style>
  <w:style w:type="character" w:customStyle="1" w:styleId="cat-Sumgrp-20rplc-44">
    <w:name w:val="cat-Sum grp-20 rplc-4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